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48" w:rsidRDefault="00851348" w:rsidP="00851348">
      <w:pPr>
        <w:ind w:left="3600" w:firstLine="720"/>
        <w:jc w:val="right"/>
      </w:pPr>
      <w:r>
        <w:t>APPROVED by</w:t>
      </w:r>
    </w:p>
    <w:p w:rsidR="00851348" w:rsidRDefault="00851348" w:rsidP="00851348">
      <w:pPr>
        <w:ind w:left="3600" w:firstLine="720"/>
        <w:jc w:val="right"/>
      </w:pPr>
      <w:r>
        <w:t>Order No. V-62 of the Minister of Foreign Affairs of the Republic of Lithuania of 17 April 2014</w:t>
      </w:r>
    </w:p>
    <w:p w:rsidR="00851348" w:rsidRDefault="00851348" w:rsidP="005004F1">
      <w:pPr>
        <w:ind w:left="3600" w:firstLine="720"/>
        <w:jc w:val="right"/>
      </w:pPr>
      <w:r>
        <w:t>(Amended by the Order No. V- 213 of the Minister of Foreign Affairs of the Republic of Lithuania of 15 September 2017)</w:t>
      </w:r>
    </w:p>
    <w:p w:rsidR="00851348" w:rsidRDefault="00851348" w:rsidP="00851348">
      <w:pPr>
        <w:pStyle w:val="Header"/>
      </w:pPr>
    </w:p>
    <w:p w:rsidR="00851348" w:rsidRDefault="00851348" w:rsidP="00851348">
      <w:pPr>
        <w:pStyle w:val="Header"/>
      </w:pPr>
      <w:r>
        <w:t>Embassy of the Republic of lithuania to turkey</w:t>
      </w:r>
    </w:p>
    <w:p w:rsidR="00851348" w:rsidRDefault="007E783B" w:rsidP="00851348">
      <w:pPr>
        <w:pStyle w:val="Header"/>
        <w:rPr>
          <w:lang w:val="en-US"/>
        </w:rPr>
      </w:pPr>
      <w:r>
        <w:rPr>
          <w:lang w:val="en-US"/>
        </w:rPr>
        <w:t xml:space="preserve">PROJECT CONCEPT </w:t>
      </w:r>
    </w:p>
    <w:p w:rsidR="00851348" w:rsidRDefault="00851348" w:rsidP="00D66FAC">
      <w:pPr>
        <w:pStyle w:val="Header"/>
        <w:jc w:val="left"/>
        <w:rPr>
          <w:lang w:val="en-US"/>
        </w:rPr>
      </w:pPr>
    </w:p>
    <w:p w:rsidR="00851348" w:rsidRDefault="00851348" w:rsidP="007C0871">
      <w:pPr>
        <w:pStyle w:val="Header"/>
        <w:rPr>
          <w:lang w:val="en-US"/>
        </w:rPr>
      </w:pPr>
      <w:r>
        <w:rPr>
          <w:lang w:val="en-US"/>
        </w:rPr>
        <w:t>“</w:t>
      </w:r>
      <w:bookmarkStart w:id="0" w:name="_GoBack"/>
      <w:r w:rsidR="001531A8" w:rsidRPr="003608AA">
        <w:rPr>
          <w:lang w:val="en-US"/>
        </w:rPr>
        <w:t xml:space="preserve">PROMOTION OF </w:t>
      </w:r>
      <w:r w:rsidR="007E783B" w:rsidRPr="003608AA">
        <w:rPr>
          <w:lang w:val="en-US"/>
        </w:rPr>
        <w:t>coo</w:t>
      </w:r>
      <w:r w:rsidR="003608AA" w:rsidRPr="003608AA">
        <w:rPr>
          <w:lang w:val="en-US"/>
        </w:rPr>
        <w:t>peration between turkish and lithuanian local authorities in sustainable urban ene</w:t>
      </w:r>
      <w:r w:rsidR="00505A09">
        <w:rPr>
          <w:lang w:val="en-US"/>
        </w:rPr>
        <w:t>rgy and climate change policies</w:t>
      </w:r>
      <w:bookmarkEnd w:id="0"/>
      <w:r w:rsidRPr="003608AA">
        <w:rPr>
          <w:lang w:val="en-US"/>
        </w:rPr>
        <w:t>“</w:t>
      </w:r>
    </w:p>
    <w:p w:rsidR="00851348" w:rsidRDefault="00851348" w:rsidP="00851348">
      <w:pPr>
        <w:pStyle w:val="Header"/>
        <w:rPr>
          <w:lang w:val="en-US"/>
        </w:rPr>
      </w:pPr>
    </w:p>
    <w:p w:rsidR="00851348" w:rsidRPr="00467333" w:rsidRDefault="003608AA" w:rsidP="00467333">
      <w:pPr>
        <w:pStyle w:val="Header"/>
        <w:rPr>
          <w:rFonts w:ascii="Times New Roman Bold" w:hAnsi="Times New Roman Bold"/>
          <w:b w:val="0"/>
          <w:caps w:val="0"/>
          <w:lang w:val="en-US"/>
        </w:rPr>
      </w:pPr>
      <w:r>
        <w:rPr>
          <w:b w:val="0"/>
          <w:caps w:val="0"/>
          <w:lang w:val="en-US"/>
        </w:rPr>
        <w:t>25</w:t>
      </w:r>
      <w:r w:rsidR="00952AE7">
        <w:rPr>
          <w:b w:val="0"/>
          <w:caps w:val="0"/>
          <w:lang w:val="en-US"/>
        </w:rPr>
        <w:t xml:space="preserve"> </w:t>
      </w:r>
      <w:r w:rsidR="000D73B1">
        <w:rPr>
          <w:b w:val="0"/>
          <w:caps w:val="0"/>
          <w:lang w:val="en-US"/>
        </w:rPr>
        <w:t xml:space="preserve">April </w:t>
      </w:r>
      <w:r w:rsidR="007E783B">
        <w:rPr>
          <w:b w:val="0"/>
          <w:lang w:val="en-US"/>
        </w:rPr>
        <w:t>2022</w:t>
      </w:r>
    </w:p>
    <w:p w:rsidR="00851348" w:rsidRDefault="00851348" w:rsidP="00851348">
      <w:pPr>
        <w:rPr>
          <w:i/>
          <w:sz w:val="20"/>
          <w:szCs w:val="20"/>
          <w:highlight w:val="yellow"/>
          <w:lang w:val="en-US"/>
        </w:rPr>
      </w:pPr>
    </w:p>
    <w:tbl>
      <w:tblPr>
        <w:tblW w:w="10494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0"/>
        <w:gridCol w:w="7054"/>
      </w:tblGrid>
      <w:tr w:rsidR="00851348" w:rsidTr="005004F1"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851348" w:rsidRDefault="0085134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 w:eastAsia="en-US"/>
              </w:rPr>
              <w:t>GENERAL INFORMATION ABOUT THE PROJECT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1.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Partner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Country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(s)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85134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  <w:r>
              <w:rPr>
                <w:spacing w:val="-2"/>
                <w:lang w:val="en-US"/>
              </w:rPr>
              <w:t>Republic of Turkey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Areas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of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cooperation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766ADB" w:rsidP="00766ADB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Climate change, EU Green Deal, r</w:t>
            </w:r>
            <w:r w:rsidR="000D73B1" w:rsidRPr="00981BE1">
              <w:rPr>
                <w:lang w:val="en-US"/>
              </w:rPr>
              <w:t>egional development</w:t>
            </w:r>
          </w:p>
        </w:tc>
      </w:tr>
      <w:tr w:rsidR="00851348" w:rsidTr="005004F1"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1348" w:rsidRDefault="00851348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Project description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3.1.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Aim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of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the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project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1BE1" w:rsidRPr="00DC4A97" w:rsidRDefault="004F7574" w:rsidP="004F5B4D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lt-LT"/>
              </w:rPr>
            </w:pPr>
            <w:r>
              <w:rPr>
                <w:lang w:val="en-US"/>
              </w:rPr>
              <w:t xml:space="preserve">To strengthen </w:t>
            </w:r>
            <w:r w:rsidR="00302B56">
              <w:rPr>
                <w:lang w:val="en-US"/>
              </w:rPr>
              <w:t xml:space="preserve">knowledge and </w:t>
            </w:r>
            <w:r w:rsidR="001531A8">
              <w:rPr>
                <w:lang w:val="en-US"/>
              </w:rPr>
              <w:t>c</w:t>
            </w:r>
            <w:r>
              <w:rPr>
                <w:lang w:val="en-US"/>
              </w:rPr>
              <w:t>apacities</w:t>
            </w:r>
            <w:r w:rsidR="001531A8">
              <w:rPr>
                <w:lang w:val="en-US"/>
              </w:rPr>
              <w:t xml:space="preserve"> of</w:t>
            </w:r>
            <w:r w:rsidR="00D66FAC">
              <w:rPr>
                <w:lang w:val="en-US"/>
              </w:rPr>
              <w:t xml:space="preserve"> </w:t>
            </w:r>
            <w:r w:rsidR="00B412E6">
              <w:rPr>
                <w:lang w:val="en-US"/>
              </w:rPr>
              <w:t xml:space="preserve">Turkish </w:t>
            </w:r>
            <w:r w:rsidR="00766ADB">
              <w:rPr>
                <w:lang w:val="en-US"/>
              </w:rPr>
              <w:t xml:space="preserve">local level </w:t>
            </w:r>
            <w:r w:rsidR="00302B56">
              <w:rPr>
                <w:lang w:val="en-US"/>
              </w:rPr>
              <w:t>authorities</w:t>
            </w:r>
            <w:r w:rsidR="00766ADB">
              <w:rPr>
                <w:lang w:val="en-US"/>
              </w:rPr>
              <w:t xml:space="preserve"> </w:t>
            </w:r>
            <w:r w:rsidR="00302B56">
              <w:rPr>
                <w:lang w:val="en-US"/>
              </w:rPr>
              <w:t xml:space="preserve">in the field of sustainable urban energy and climate change through </w:t>
            </w:r>
            <w:r w:rsidR="004F5B4D">
              <w:rPr>
                <w:lang w:val="en-US"/>
              </w:rPr>
              <w:t xml:space="preserve">sharing </w:t>
            </w:r>
            <w:r w:rsidR="00302B56">
              <w:rPr>
                <w:lang w:val="en-US"/>
              </w:rPr>
              <w:t xml:space="preserve">the best practices of Lithuanian municipal level experts. 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3.2. Project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objectives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F5B4D" w:rsidRDefault="00302B56" w:rsidP="004F5B4D">
            <w:pPr>
              <w:spacing w:after="160" w:line="259" w:lineRule="auto"/>
              <w:jc w:val="both"/>
            </w:pPr>
            <w:r>
              <w:t xml:space="preserve">- </w:t>
            </w:r>
            <w:r w:rsidRPr="003F1B2E">
              <w:t>Bringing together Turkish and Lithuanian municipal energy experts to discuss international trends, EU and Turkish development goals, international practice and possibilities to impr</w:t>
            </w:r>
            <w:r>
              <w:t>ove respective Turkish</w:t>
            </w:r>
            <w:r w:rsidR="004F5B4D">
              <w:t xml:space="preserve"> policies through organising live seminars, study trips, site visits, i</w:t>
            </w:r>
            <w:r w:rsidR="001173B9">
              <w:t>nvolving experts from each side;</w:t>
            </w:r>
            <w:r w:rsidR="004F5B4D">
              <w:t xml:space="preserve"> </w:t>
            </w:r>
            <w:r>
              <w:t xml:space="preserve"> </w:t>
            </w:r>
          </w:p>
          <w:p w:rsidR="004F5B4D" w:rsidRDefault="004F5B4D" w:rsidP="004F5B4D">
            <w:pPr>
              <w:spacing w:after="160" w:line="259" w:lineRule="auto"/>
              <w:jc w:val="both"/>
            </w:pPr>
            <w:r>
              <w:t xml:space="preserve">- </w:t>
            </w:r>
            <w:r w:rsidR="00302B56" w:rsidRPr="003F1B2E">
              <w:t xml:space="preserve">Developing </w:t>
            </w:r>
            <w:r w:rsidR="001173B9">
              <w:t xml:space="preserve">and drafting </w:t>
            </w:r>
            <w:r w:rsidR="00302B56" w:rsidRPr="003F1B2E">
              <w:t>policy recommendation on promotion of energy efficiency, on-site renewable energy production, inter-municipal policy coordination, stakeholders’ involvement</w:t>
            </w:r>
            <w:r>
              <w:t xml:space="preserve"> with assistance of Lith</w:t>
            </w:r>
            <w:r w:rsidR="001173B9">
              <w:t>uanian experts</w:t>
            </w:r>
            <w:r w:rsidR="00302B56" w:rsidRPr="003F1B2E">
              <w:t>;</w:t>
            </w:r>
          </w:p>
          <w:p w:rsidR="004F5B4D" w:rsidRDefault="004F5B4D" w:rsidP="004F5B4D">
            <w:pPr>
              <w:spacing w:after="160" w:line="259" w:lineRule="auto"/>
              <w:jc w:val="both"/>
            </w:pPr>
            <w:r>
              <w:t xml:space="preserve">- </w:t>
            </w:r>
            <w:r w:rsidR="00302B56" w:rsidRPr="003F1B2E">
              <w:t>Establishing long-term cooperation structure between Lithuanian and Turkish municipalities, facing the same challenges, e.g. setting up expert cooperation network</w:t>
            </w:r>
            <w:r>
              <w:t xml:space="preserve">, producing </w:t>
            </w:r>
            <w:r w:rsidR="001173B9">
              <w:t>best practices/recommendations compendium</w:t>
            </w:r>
            <w:r w:rsidR="00302B56" w:rsidRPr="003F1B2E">
              <w:t>;</w:t>
            </w:r>
          </w:p>
          <w:p w:rsidR="00D322B1" w:rsidRDefault="004F5B4D" w:rsidP="004F5B4D">
            <w:pPr>
              <w:spacing w:after="160" w:line="259" w:lineRule="auto"/>
              <w:jc w:val="both"/>
            </w:pPr>
            <w:r>
              <w:t xml:space="preserve">- </w:t>
            </w:r>
            <w:r w:rsidR="00302B56" w:rsidRPr="003F1B2E">
              <w:t>Building up a common ground for further search of possibilities for joint activities in the field</w:t>
            </w:r>
            <w:r w:rsidR="001173B9">
              <w:t xml:space="preserve"> of sustainable energy policies through signing a memorandum and/or setting up a pool of experts; </w:t>
            </w:r>
          </w:p>
          <w:p w:rsidR="001173B9" w:rsidRPr="004F5B4D" w:rsidRDefault="001173B9" w:rsidP="001173B9">
            <w:pPr>
              <w:spacing w:after="160" w:line="259" w:lineRule="auto"/>
              <w:jc w:val="both"/>
            </w:pPr>
            <w:r>
              <w:lastRenderedPageBreak/>
              <w:t xml:space="preserve">- Raising public awareness of </w:t>
            </w:r>
            <w:r>
              <w:rPr>
                <w:lang w:val="en-US"/>
              </w:rPr>
              <w:t xml:space="preserve">sustainable urban energy and climate change </w:t>
            </w:r>
            <w:r>
              <w:t xml:space="preserve">through organising a public discussion and ensuring publicity of the project activities. 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lastRenderedPageBreak/>
              <w:t xml:space="preserve">3.3.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Target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group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22B1" w:rsidRDefault="00D322B1" w:rsidP="001173B9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Turkish </w:t>
            </w:r>
            <w:r w:rsidR="00302B56">
              <w:rPr>
                <w:lang w:val="en-US"/>
              </w:rPr>
              <w:t xml:space="preserve">local level authorities 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>
              <w:rPr>
                <w:b/>
                <w:lang w:val="en-US"/>
              </w:rPr>
              <w:t>4. Foreseen duration of project implementation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22B1" w:rsidRDefault="003608AA" w:rsidP="003608AA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From June to December 2022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22B1" w:rsidRDefault="00D322B1" w:rsidP="00D322B1">
            <w:pPr>
              <w:spacing w:before="100" w:after="1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5. Advantages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22B1" w:rsidRPr="000D258B" w:rsidRDefault="004F5B4D" w:rsidP="00D322B1">
            <w:pPr>
              <w:pStyle w:val="ListParagraph"/>
              <w:numPr>
                <w:ilvl w:val="0"/>
                <w:numId w:val="1"/>
              </w:numPr>
              <w:ind w:left="286"/>
              <w:rPr>
                <w:lang w:val="en-US" w:eastAsia="lt-LT"/>
              </w:rPr>
            </w:pPr>
            <w:r>
              <w:rPr>
                <w:lang w:val="en-US" w:eastAsia="lt-LT"/>
              </w:rPr>
              <w:t xml:space="preserve">Previous engagement on developing sustainable energy policies;  </w:t>
            </w:r>
          </w:p>
          <w:p w:rsidR="00D322B1" w:rsidRPr="000D258B" w:rsidRDefault="0043027F" w:rsidP="00D322B1">
            <w:pPr>
              <w:pStyle w:val="ListParagraph"/>
              <w:numPr>
                <w:ilvl w:val="0"/>
                <w:numId w:val="1"/>
              </w:numPr>
              <w:ind w:left="286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Potential co-funding by</w:t>
            </w:r>
            <w:r w:rsidR="00D322B1" w:rsidRPr="000D258B"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>project implementer or partners</w:t>
            </w:r>
            <w:r w:rsidR="00D322B1">
              <w:rPr>
                <w:rFonts w:eastAsia="SimSun"/>
                <w:lang w:val="en-US"/>
              </w:rPr>
              <w:t xml:space="preserve"> and/</w:t>
            </w:r>
            <w:r w:rsidR="00D322B1" w:rsidRPr="000D258B">
              <w:rPr>
                <w:rFonts w:eastAsia="SimSun"/>
                <w:lang w:val="en-US"/>
              </w:rPr>
              <w:t xml:space="preserve">or other additional sources of financing; </w:t>
            </w:r>
          </w:p>
          <w:p w:rsidR="00D322B1" w:rsidRPr="0043027F" w:rsidRDefault="004F5B4D" w:rsidP="00897BC9">
            <w:pPr>
              <w:pStyle w:val="ListParagraph"/>
              <w:numPr>
                <w:ilvl w:val="0"/>
                <w:numId w:val="1"/>
              </w:numPr>
              <w:ind w:left="286"/>
              <w:rPr>
                <w:lang w:val="en-US" w:eastAsia="lt-LT"/>
              </w:rPr>
            </w:pPr>
            <w:r>
              <w:rPr>
                <w:lang w:val="en-US" w:eastAsia="lt-LT"/>
              </w:rPr>
              <w:t>E</w:t>
            </w:r>
            <w:r w:rsidR="00D15BEA">
              <w:rPr>
                <w:lang w:val="en-US" w:eastAsia="lt-LT"/>
              </w:rPr>
              <w:t>xperience in</w:t>
            </w:r>
            <w:r w:rsidR="0043027F">
              <w:rPr>
                <w:lang w:val="en-US" w:eastAsia="lt-LT"/>
              </w:rPr>
              <w:t xml:space="preserve"> </w:t>
            </w:r>
            <w:r w:rsidR="008B7A6B">
              <w:rPr>
                <w:lang w:val="en-US" w:eastAsia="lt-LT"/>
              </w:rPr>
              <w:t xml:space="preserve">the </w:t>
            </w:r>
            <w:r w:rsidR="00897BC9">
              <w:rPr>
                <w:lang w:val="en-US" w:eastAsia="lt-LT"/>
              </w:rPr>
              <w:t>EU</w:t>
            </w:r>
            <w:r w:rsidR="008B7A6B">
              <w:rPr>
                <w:lang w:val="en-US" w:eastAsia="lt-LT"/>
              </w:rPr>
              <w:t>’s</w:t>
            </w:r>
            <w:r w:rsidR="00897BC9">
              <w:rPr>
                <w:lang w:val="en-US" w:eastAsia="lt-LT"/>
              </w:rPr>
              <w:t xml:space="preserve"> </w:t>
            </w:r>
            <w:r w:rsidR="00D15BEA" w:rsidRPr="0043027F">
              <w:rPr>
                <w:lang w:val="en-US" w:eastAsia="lt-LT"/>
              </w:rPr>
              <w:t xml:space="preserve">projects </w:t>
            </w:r>
            <w:r w:rsidR="00D15BEA">
              <w:rPr>
                <w:lang w:val="en-US" w:eastAsia="lt-LT"/>
              </w:rPr>
              <w:t>implementation</w:t>
            </w:r>
            <w:r w:rsidR="00D322B1" w:rsidRPr="0043027F">
              <w:rPr>
                <w:lang w:val="en-US" w:eastAsia="lt-LT"/>
              </w:rPr>
              <w:t xml:space="preserve">. </w:t>
            </w:r>
          </w:p>
        </w:tc>
      </w:tr>
    </w:tbl>
    <w:p w:rsidR="00851348" w:rsidRDefault="00851348"/>
    <w:sectPr w:rsidR="00851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414"/>
    <w:multiLevelType w:val="hybridMultilevel"/>
    <w:tmpl w:val="57223056"/>
    <w:lvl w:ilvl="0" w:tplc="C4EE6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4B59"/>
    <w:multiLevelType w:val="hybridMultilevel"/>
    <w:tmpl w:val="C8D669B0"/>
    <w:lvl w:ilvl="0" w:tplc="CF9E8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46F"/>
    <w:multiLevelType w:val="hybridMultilevel"/>
    <w:tmpl w:val="F0F0F0E8"/>
    <w:lvl w:ilvl="0" w:tplc="AE602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BB"/>
    <w:rsid w:val="000D258B"/>
    <w:rsid w:val="000D73B1"/>
    <w:rsid w:val="001173B9"/>
    <w:rsid w:val="001531A8"/>
    <w:rsid w:val="0025301D"/>
    <w:rsid w:val="002C1876"/>
    <w:rsid w:val="00302B56"/>
    <w:rsid w:val="003608AA"/>
    <w:rsid w:val="003E1B05"/>
    <w:rsid w:val="0043027F"/>
    <w:rsid w:val="00467333"/>
    <w:rsid w:val="004A1E2B"/>
    <w:rsid w:val="004A236A"/>
    <w:rsid w:val="004F5B4D"/>
    <w:rsid w:val="004F7574"/>
    <w:rsid w:val="005004F1"/>
    <w:rsid w:val="00505A09"/>
    <w:rsid w:val="00584D88"/>
    <w:rsid w:val="005A7D14"/>
    <w:rsid w:val="00617589"/>
    <w:rsid w:val="006C43CF"/>
    <w:rsid w:val="00766ADB"/>
    <w:rsid w:val="007834D6"/>
    <w:rsid w:val="007C0871"/>
    <w:rsid w:val="007E783B"/>
    <w:rsid w:val="00851348"/>
    <w:rsid w:val="00897BC9"/>
    <w:rsid w:val="008B7A6B"/>
    <w:rsid w:val="00952AE7"/>
    <w:rsid w:val="00981BE1"/>
    <w:rsid w:val="00985915"/>
    <w:rsid w:val="00A95818"/>
    <w:rsid w:val="00B05843"/>
    <w:rsid w:val="00B2148E"/>
    <w:rsid w:val="00B31026"/>
    <w:rsid w:val="00B412E6"/>
    <w:rsid w:val="00B71A8D"/>
    <w:rsid w:val="00BC15DA"/>
    <w:rsid w:val="00C83BF4"/>
    <w:rsid w:val="00CC53A4"/>
    <w:rsid w:val="00D15BEA"/>
    <w:rsid w:val="00D322B1"/>
    <w:rsid w:val="00D66FAC"/>
    <w:rsid w:val="00DC4A97"/>
    <w:rsid w:val="00EA0DBB"/>
    <w:rsid w:val="00F8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0E2F"/>
  <w15:chartTrackingRefBased/>
  <w15:docId w15:val="{FC5EEFD6-0919-408C-AF33-0FC840E3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1348"/>
    <w:pPr>
      <w:widowControl w:val="0"/>
      <w:tabs>
        <w:tab w:val="left" w:pos="0"/>
      </w:tabs>
      <w:suppressAutoHyphens/>
      <w:snapToGrid w:val="0"/>
      <w:jc w:val="center"/>
    </w:pPr>
    <w:rPr>
      <w:b/>
      <w:caps/>
      <w:lang w:eastAsia="en-US"/>
    </w:rPr>
  </w:style>
  <w:style w:type="character" w:customStyle="1" w:styleId="HeaderChar">
    <w:name w:val="Header Char"/>
    <w:basedOn w:val="DefaultParagraphFont"/>
    <w:link w:val="Header"/>
    <w:rsid w:val="00851348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51348"/>
    <w:pPr>
      <w:widowControl w:val="0"/>
      <w:tabs>
        <w:tab w:val="left" w:pos="-720"/>
      </w:tabs>
      <w:suppressAutoHyphens/>
      <w:snapToGrid w:val="0"/>
      <w:jc w:val="center"/>
    </w:pPr>
    <w:rPr>
      <w:b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851348"/>
    <w:rPr>
      <w:rFonts w:ascii="Times New Roman" w:eastAsia="Times New Roman" w:hAnsi="Times New Roman" w:cs="Times New Roman"/>
      <w:b/>
      <w:sz w:val="48"/>
      <w:szCs w:val="20"/>
    </w:rPr>
  </w:style>
  <w:style w:type="character" w:styleId="FootnoteReference">
    <w:name w:val="footnote reference"/>
    <w:aliases w:val="BVI fnr Char,BVI fnr Car Car Char,BVI fnr Car Char,BVI fnr Car Car Car Car Char,BVI fnr Car Car Car Car Char Char Char"/>
    <w:link w:val="BVIfnr"/>
    <w:unhideWhenUsed/>
    <w:rsid w:val="00851348"/>
    <w:rPr>
      <w:sz w:val="27"/>
      <w:vertAlign w:val="superscript"/>
    </w:rPr>
  </w:style>
  <w:style w:type="paragraph" w:customStyle="1" w:styleId="BVIfnr">
    <w:name w:val="BVI fnr"/>
    <w:aliases w:val="BVI fnr Car Car,BVI fnr Car,BVI fnr Car Car Car Car"/>
    <w:basedOn w:val="Normal"/>
    <w:link w:val="FootnoteReference"/>
    <w:rsid w:val="00851348"/>
    <w:pPr>
      <w:spacing w:after="160" w:line="240" w:lineRule="exact"/>
    </w:pPr>
    <w:rPr>
      <w:rFonts w:asciiTheme="minorHAnsi" w:eastAsiaTheme="minorHAnsi" w:hAnsiTheme="minorHAnsi" w:cstheme="minorBidi"/>
      <w:sz w:val="27"/>
      <w:szCs w:val="22"/>
      <w:vertAlign w:val="superscript"/>
      <w:lang w:val="en-US" w:eastAsia="en-US"/>
    </w:rPr>
  </w:style>
  <w:style w:type="paragraph" w:styleId="ListParagraph">
    <w:name w:val="List Paragraph"/>
    <w:basedOn w:val="Normal"/>
    <w:uiPriority w:val="34"/>
    <w:qFormat/>
    <w:rsid w:val="000D2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D8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3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767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10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Veiverytė</dc:creator>
  <cp:keywords/>
  <dc:description/>
  <cp:lastModifiedBy>Rūta Hanagasi</cp:lastModifiedBy>
  <cp:revision>5</cp:revision>
  <cp:lastPrinted>2022-04-22T08:59:00Z</cp:lastPrinted>
  <dcterms:created xsi:type="dcterms:W3CDTF">2022-04-22T13:39:00Z</dcterms:created>
  <dcterms:modified xsi:type="dcterms:W3CDTF">2022-04-25T14:29:00Z</dcterms:modified>
</cp:coreProperties>
</file>